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bookmarkStart w:id="0" w:name="_Toc40176490"/>
    </w:p>
    <w:p/>
    <w:p>
      <w:pPr>
        <w:pStyle w:val="Titel"/>
      </w:pPr>
      <w:r>
        <w:t>Projektbeschreibung</w:t>
      </w:r>
      <w:r>
        <w:br/>
      </w:r>
      <w:r>
        <w:rPr>
          <w:sz w:val="36"/>
        </w:rPr>
        <w:t>Kooperationspartnerin</w:t>
      </w:r>
    </w:p>
    <w:p>
      <w:pPr>
        <w:pStyle w:val="Untertitel"/>
      </w:pPr>
      <w:r>
        <w:t>Zum Förderantrag „Forschung &amp; Technologieentwicklung Qualität Forschungseinrichtungen“</w:t>
      </w:r>
    </w:p>
    <w:p>
      <w:pPr>
        <w:pStyle w:val="berschrift2"/>
        <w:numPr>
          <w:ilvl w:val="0"/>
          <w:numId w:val="0"/>
        </w:numPr>
        <w:ind w:left="680" w:hanging="680"/>
      </w:pPr>
      <w:bookmarkStart w:id="1" w:name="_Toc203564808"/>
      <w:r>
        <w:t>Projekttitel:</w:t>
      </w:r>
      <w:bookmarkEnd w:id="1"/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905756370"/>
          <w:placeholder>
            <w:docPart w:val="4B674EFACC704BE4BC374E9A35A22C67"/>
          </w:placeholder>
          <w:showingPlcHdr/>
          <w:text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Für die weitere Bearbeitung Ihres Förderansuchens benötigen wir die in der vorliegenden Projektbeschreibung beschriebenen Informationen sowie die unter Punkt 3 und 4 genannten Dokumente.</w:t>
      </w: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8EA4D6" w:themeColor="accent6" w:themeShade="BF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Weitere Informationen erhalten Sie auf unserer Website </w:t>
      </w:r>
      <w:hyperlink r:id="rId8" w:history="1">
        <w:r>
          <w:rPr>
            <w:rStyle w:val="Hyperlink"/>
            <w:rFonts w:ascii="Cambria" w:eastAsiaTheme="minorHAnsi" w:hAnsi="Cambria" w:cstheme="minorBidi"/>
            <w:bCs/>
            <w:color w:val="5880BC" w:themeColor="hyperlink" w:themeShade="BF"/>
            <w:sz w:val="21"/>
            <w:szCs w:val="22"/>
            <w:lang w:eastAsia="en-US"/>
          </w:rPr>
          <w:t>http://noe.gv.at/wirtschaft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.</w:t>
      </w:r>
    </w:p>
    <w:p>
      <w:pPr>
        <w:rPr>
          <w:rFonts w:ascii="Leelawadee" w:eastAsiaTheme="majorEastAsia" w:hAnsi="Leelawadee" w:cstheme="majorBidi"/>
          <w:b/>
          <w:caps/>
          <w:sz w:val="36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aps w:val="0"/>
          <w:sz w:val="24"/>
          <w:szCs w:val="20"/>
          <w:lang w:val="de-DE" w:eastAsia="en-US"/>
        </w:rPr>
        <w:id w:val="1648858169"/>
        <w:docPartObj>
          <w:docPartGallery w:val="Table of Contents"/>
          <w:docPartUnique/>
        </w:docPartObj>
      </w:sdtPr>
      <w:sdtContent>
        <w:p>
          <w:pPr>
            <w:pStyle w:val="Inhaltsverzeichnisberschrift"/>
            <w:rPr>
              <w:lang w:val="de-DE"/>
            </w:rPr>
          </w:pPr>
          <w:r>
            <w:rPr>
              <w:lang w:val="de-DE"/>
            </w:rPr>
            <w:t>Inhaltsverzeichnis</w:t>
          </w:r>
        </w:p>
        <w:p>
          <w:pPr>
            <w:rPr>
              <w:lang w:val="de-DE" w:eastAsia="de-AT"/>
            </w:rPr>
          </w:pPr>
        </w:p>
        <w:p>
          <w:pPr>
            <w:pStyle w:val="Verzeichnis2"/>
            <w:tabs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r>
            <w:rPr>
              <w:rFonts w:asciiTheme="majorHAnsi" w:hAnsiTheme="majorHAnsi" w:cstheme="majorHAnsi"/>
              <w:caps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 w:cstheme="majorHAnsi"/>
              <w:caps/>
              <w:szCs w:val="24"/>
            </w:rPr>
            <w:fldChar w:fldCharType="separate"/>
          </w:r>
          <w:hyperlink w:anchor="_Toc203564808" w:history="1">
            <w:r>
              <w:rPr>
                <w:rStyle w:val="Hyperlink"/>
                <w:noProof/>
              </w:rPr>
              <w:t>Projekttitel: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09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Kooperationspartnerin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0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Vorstellung der Kooperationspartnerin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1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Erfahrungen und Referenzen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2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Vergaberecht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13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des Foschungsprojektes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4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Forschungsfeld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5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Strategie zur wissenschaftlichen Nutzung/Verwertung.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6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Strategische Positionierung und projektspezifischer Beitrag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7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Ausfinanzierung des 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8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Vorhandene Kapazitäten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45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Erforderliche Beilagen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46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Sonstige unterlagen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47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Hinweise zur EFRE/IBW &amp; JTF Förderung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ascii="Cambria" w:hAnsi="Cambria"/>
              <w:bCs w:val="0"/>
              <w:sz w:val="21"/>
              <w:szCs w:val="22"/>
              <w:lang w:val="de-DE"/>
            </w:rPr>
          </w:pPr>
          <w:r>
            <w:rPr>
              <w:b/>
              <w:lang w:val="de-DE"/>
            </w:rPr>
            <w:fldChar w:fldCharType="end"/>
          </w:r>
        </w:p>
      </w:sdtContent>
    </w:sdt>
    <w:p/>
    <w:p/>
    <w:p/>
    <w:p>
      <w:pPr>
        <w:rPr>
          <w:rFonts w:ascii="Leelawadee" w:eastAsiaTheme="majorEastAsia" w:hAnsi="Leelawadee" w:cstheme="majorBidi"/>
          <w:b/>
          <w:caps/>
          <w:sz w:val="36"/>
          <w:szCs w:val="32"/>
        </w:rPr>
      </w:pPr>
      <w:r>
        <w:br w:type="page"/>
      </w:r>
    </w:p>
    <w:p>
      <w:pPr>
        <w:pStyle w:val="berschrift1"/>
      </w:pPr>
      <w:bookmarkStart w:id="2" w:name="_Toc203564809"/>
      <w:bookmarkEnd w:id="0"/>
      <w:r>
        <w:lastRenderedPageBreak/>
        <w:t>Kooperationspartnerin</w:t>
      </w:r>
      <w:bookmarkEnd w:id="2"/>
    </w:p>
    <w:p>
      <w:pPr>
        <w:pStyle w:val="berschrift2"/>
        <w:ind w:left="1134" w:hanging="708"/>
        <w:rPr>
          <w:rFonts w:eastAsiaTheme="minorHAnsi"/>
          <w:sz w:val="24"/>
        </w:rPr>
      </w:pPr>
      <w:bookmarkStart w:id="3" w:name="_Toc153785965"/>
      <w:bookmarkStart w:id="4" w:name="_Toc153786133"/>
      <w:bookmarkStart w:id="5" w:name="_Toc153786220"/>
      <w:bookmarkStart w:id="6" w:name="_Toc203564810"/>
      <w:r>
        <w:rPr>
          <w:rFonts w:eastAsiaTheme="minorHAnsi"/>
          <w:sz w:val="24"/>
        </w:rPr>
        <w:t xml:space="preserve">Vorstellung der </w:t>
      </w:r>
      <w:bookmarkEnd w:id="3"/>
      <w:bookmarkEnd w:id="4"/>
      <w:bookmarkEnd w:id="5"/>
      <w:r>
        <w:rPr>
          <w:rFonts w:eastAsiaTheme="minorHAnsi"/>
          <w:sz w:val="24"/>
        </w:rPr>
        <w:t>Kooperationspartnerin</w:t>
      </w:r>
      <w:bookmarkEnd w:id="6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Stellen Sie die antragstellende Organisation vor. Beschreiben Sie insbesondere die    Forschungsschwerpunkte.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612279465"/>
        <w:placeholder>
          <w:docPart w:val="8FEE074B56364AB6AA3F711291DE44C0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7" w:name="_Toc153785966"/>
      <w:bookmarkStart w:id="8" w:name="_Toc153786134"/>
      <w:bookmarkStart w:id="9" w:name="_Toc153786221"/>
      <w:bookmarkStart w:id="10" w:name="_Toc203564811"/>
      <w:r>
        <w:rPr>
          <w:rFonts w:eastAsiaTheme="minorHAnsi"/>
          <w:sz w:val="24"/>
        </w:rPr>
        <w:t>Erfahrungen und Referenzen</w:t>
      </w:r>
      <w:bookmarkEnd w:id="7"/>
      <w:bookmarkEnd w:id="8"/>
      <w:bookmarkEnd w:id="9"/>
      <w:bookmarkEnd w:id="10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Erfahrungen und Referenzen Ihrer Organisation, einschließlich Best-Practice-Beispiele aus bereits abgewickelten Förderprojekten. Gehen Sie dabei auch auf mögliche Erfahrungen in der Abwicklung ähnlicher Förderprojekte ein.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62251880"/>
        <w:placeholder>
          <w:docPart w:val="22F915491A284192AE38FCCD7B3F976E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11" w:name="_Toc203564812"/>
      <w:r>
        <w:rPr>
          <w:rFonts w:eastAsiaTheme="minorHAnsi"/>
          <w:sz w:val="24"/>
        </w:rPr>
        <w:t>Vergaberecht</w:t>
      </w:r>
      <w:bookmarkEnd w:id="11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Unterliegt die antragstellende Organisation dem Vergaberecht?</w:t>
      </w: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477900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Ja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269851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Nein</w:t>
      </w:r>
    </w:p>
    <w:p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Begründung, wenn Nein:  </w:t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550582878"/>
          <w:placeholder>
            <w:docPart w:val="ED7AB66C5C164017BDF9860941BFA9E6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rPr>
          <w:bCs/>
        </w:rPr>
      </w:pPr>
      <w:r>
        <w:rPr>
          <w:bCs/>
        </w:rPr>
        <w:br w:type="page"/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berschrift1"/>
      </w:pPr>
      <w:bookmarkStart w:id="12" w:name="_Toc203564813"/>
      <w:r>
        <w:t>Beschreibung des Foschungsprojektes</w:t>
      </w:r>
      <w:bookmarkStart w:id="13" w:name="_Toc153785978"/>
      <w:bookmarkStart w:id="14" w:name="_Toc153786233"/>
      <w:bookmarkEnd w:id="12"/>
    </w:p>
    <w:p>
      <w:pPr>
        <w:pStyle w:val="berschrift2"/>
        <w:ind w:left="1134" w:hanging="708"/>
        <w:rPr>
          <w:sz w:val="28"/>
        </w:rPr>
      </w:pPr>
      <w:bookmarkStart w:id="15" w:name="_Toc203564814"/>
      <w:r>
        <w:rPr>
          <w:rFonts w:eastAsiaTheme="minorHAnsi"/>
          <w:sz w:val="24"/>
        </w:rPr>
        <w:t>Forschungsfeld</w:t>
      </w:r>
      <w:bookmarkEnd w:id="13"/>
      <w:bookmarkEnd w:id="14"/>
      <w:bookmarkEnd w:id="15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Geben Sie das Forschungsfeld, in dem das Projekt umgesetzt wird, an. Beschreiben Sie Ihre Aktivitäten in diesem Forschungsfeld aktuell, retrospektiv und künftig.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55631079"/>
        <w:placeholder>
          <w:docPart w:val="416E573B82844A9EB15FE835D43EA8AF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ind w:left="1134" w:hanging="708"/>
        <w:rPr>
          <w:rFonts w:eastAsiaTheme="minorHAnsi"/>
          <w:sz w:val="24"/>
        </w:rPr>
      </w:pPr>
      <w:bookmarkStart w:id="16" w:name="_Toc196312800"/>
      <w:bookmarkStart w:id="17" w:name="_Toc196391393"/>
      <w:bookmarkStart w:id="18" w:name="_Toc196399164"/>
      <w:bookmarkStart w:id="19" w:name="_Toc196312801"/>
      <w:bookmarkStart w:id="20" w:name="_Toc196391394"/>
      <w:bookmarkStart w:id="21" w:name="_Toc196399165"/>
      <w:bookmarkStart w:id="22" w:name="_Toc196312802"/>
      <w:bookmarkStart w:id="23" w:name="_Toc196391395"/>
      <w:bookmarkStart w:id="24" w:name="_Toc196399166"/>
      <w:bookmarkStart w:id="25" w:name="_Toc196312803"/>
      <w:bookmarkStart w:id="26" w:name="_Toc196391396"/>
      <w:bookmarkStart w:id="27" w:name="_Toc196399167"/>
      <w:bookmarkStart w:id="28" w:name="_Toc196312804"/>
      <w:bookmarkStart w:id="29" w:name="_Toc196391397"/>
      <w:bookmarkStart w:id="30" w:name="_Toc196399168"/>
      <w:bookmarkStart w:id="31" w:name="_Toc196312805"/>
      <w:bookmarkStart w:id="32" w:name="_Toc196391398"/>
      <w:bookmarkStart w:id="33" w:name="_Toc196399169"/>
      <w:bookmarkStart w:id="34" w:name="_Toc196312806"/>
      <w:bookmarkStart w:id="35" w:name="_Toc196391399"/>
      <w:bookmarkStart w:id="36" w:name="_Toc196399170"/>
      <w:bookmarkStart w:id="37" w:name="_Toc196312807"/>
      <w:bookmarkStart w:id="38" w:name="_Toc196391400"/>
      <w:bookmarkStart w:id="39" w:name="_Toc196399171"/>
      <w:bookmarkStart w:id="40" w:name="_Toc196312808"/>
      <w:bookmarkStart w:id="41" w:name="_Toc196391401"/>
      <w:bookmarkStart w:id="42" w:name="_Toc196399172"/>
      <w:bookmarkStart w:id="43" w:name="_Toc196312809"/>
      <w:bookmarkStart w:id="44" w:name="_Toc196391402"/>
      <w:bookmarkStart w:id="45" w:name="_Toc196399173"/>
      <w:bookmarkStart w:id="46" w:name="_Toc196312810"/>
      <w:bookmarkStart w:id="47" w:name="_Toc196391403"/>
      <w:bookmarkStart w:id="48" w:name="_Toc196399174"/>
      <w:bookmarkStart w:id="49" w:name="_Toc196312811"/>
      <w:bookmarkStart w:id="50" w:name="_Toc196391404"/>
      <w:bookmarkStart w:id="51" w:name="_Toc196399175"/>
      <w:bookmarkStart w:id="52" w:name="_Toc203564815"/>
      <w:bookmarkStart w:id="53" w:name="_Toc153785980"/>
      <w:bookmarkStart w:id="54" w:name="_Toc15378623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>
        <w:rPr>
          <w:rFonts w:eastAsiaTheme="minorHAnsi"/>
          <w:sz w:val="24"/>
        </w:rPr>
        <w:t>Strategie zur wissenschaftlichen Nutzung/Verwertung.</w:t>
      </w:r>
      <w:bookmarkEnd w:id="52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die Strategie zur wissenschaftlichen Nutzung/Verwertung der Projektergebnisse. Sind wissenschaftliche Verwertungsmöglichkeiten geplant? (Publikationen, Folgeprojekte in kompetitiven Programmen, insbesondere Horizon Europe) </w:t>
      </w:r>
    </w:p>
    <w:p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054845741"/>
          <w:placeholder>
            <w:docPart w:val="8454EB3972B74A1D8BA3A986FD25C4C3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ind w:left="1134" w:hanging="708"/>
        <w:rPr>
          <w:rFonts w:eastAsiaTheme="minorHAnsi"/>
          <w:sz w:val="24"/>
        </w:rPr>
      </w:pPr>
      <w:bookmarkStart w:id="55" w:name="_Toc203564816"/>
      <w:r>
        <w:rPr>
          <w:rFonts w:eastAsiaTheme="minorHAnsi"/>
          <w:sz w:val="24"/>
        </w:rPr>
        <w:t xml:space="preserve">Strategische Positionierung </w:t>
      </w:r>
      <w:bookmarkEnd w:id="53"/>
      <w:bookmarkEnd w:id="54"/>
      <w:r>
        <w:rPr>
          <w:rFonts w:eastAsiaTheme="minorHAnsi"/>
          <w:sz w:val="24"/>
        </w:rPr>
        <w:t>und projektspezifischer Beitrag</w:t>
      </w:r>
      <w:bookmarkEnd w:id="55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die Bedeutung des Projektes für die strategische Positionierung der Förderwerberin 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260771837"/>
          <w:placeholder>
            <w:docPart w:val="D5A8B223AC114C86A4DAB0F7602CDF42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ind w:left="1134" w:hanging="708"/>
        <w:rPr>
          <w:rFonts w:eastAsiaTheme="minorHAnsi"/>
          <w:sz w:val="24"/>
        </w:rPr>
      </w:pPr>
      <w:bookmarkStart w:id="56" w:name="_Toc203564817"/>
      <w:r>
        <w:rPr>
          <w:rFonts w:eastAsiaTheme="minorHAnsi"/>
          <w:sz w:val="24"/>
        </w:rPr>
        <w:t>Ausfinanzierung des Projektes</w:t>
      </w:r>
      <w:bookmarkEnd w:id="56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die geplante Finanzierung des Eigenmittelanteils. 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476800038"/>
          <w:placeholder>
            <w:docPart w:val="9B863236ACE74A0BA5F273053EBE257B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ind w:left="1134" w:hanging="708"/>
        <w:rPr>
          <w:rFonts w:eastAsiaTheme="minorHAnsi"/>
          <w:sz w:val="24"/>
        </w:rPr>
      </w:pPr>
      <w:bookmarkStart w:id="57" w:name="_Toc203564818"/>
      <w:r>
        <w:rPr>
          <w:rFonts w:eastAsiaTheme="minorHAnsi"/>
          <w:sz w:val="24"/>
        </w:rPr>
        <w:t>Vorhandene Kapazitäten</w:t>
      </w:r>
      <w:bookmarkEnd w:id="57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die im Projekt vorhandenen Kapazitäten: Personal, Räumlichkeiten, Infrastruktur und Projektmanagementtools. 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097833914"/>
          <w:placeholder>
            <w:docPart w:val="21239E3E17CD4D7BB0C79094D6A8DC73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LAKISText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</w:p>
    <w:p>
      <w:pPr>
        <w:pStyle w:val="berschrift1"/>
      </w:pPr>
      <w:bookmarkStart w:id="58" w:name="_Toc196312814"/>
      <w:bookmarkStart w:id="59" w:name="_Toc196391407"/>
      <w:bookmarkStart w:id="60" w:name="_Toc196399180"/>
      <w:bookmarkStart w:id="61" w:name="_Toc196312815"/>
      <w:bookmarkStart w:id="62" w:name="_Toc196391408"/>
      <w:bookmarkStart w:id="63" w:name="_Toc196399181"/>
      <w:bookmarkStart w:id="64" w:name="_Toc196312816"/>
      <w:bookmarkStart w:id="65" w:name="_Toc196391409"/>
      <w:bookmarkStart w:id="66" w:name="_Toc196399182"/>
      <w:bookmarkStart w:id="67" w:name="_Toc196312817"/>
      <w:bookmarkStart w:id="68" w:name="_Toc196391410"/>
      <w:bookmarkStart w:id="69" w:name="_Toc196399183"/>
      <w:bookmarkStart w:id="70" w:name="_Toc196312818"/>
      <w:bookmarkStart w:id="71" w:name="_Toc196391411"/>
      <w:bookmarkStart w:id="72" w:name="_Toc196399184"/>
      <w:bookmarkStart w:id="73" w:name="_Toc196312819"/>
      <w:bookmarkStart w:id="74" w:name="_Toc196391412"/>
      <w:bookmarkStart w:id="75" w:name="_Toc196399185"/>
      <w:bookmarkStart w:id="76" w:name="_Toc196312820"/>
      <w:bookmarkStart w:id="77" w:name="_Toc196391413"/>
      <w:bookmarkStart w:id="78" w:name="_Toc196399186"/>
      <w:bookmarkStart w:id="79" w:name="_Toc196312821"/>
      <w:bookmarkStart w:id="80" w:name="_Toc196391414"/>
      <w:bookmarkStart w:id="81" w:name="_Toc196399187"/>
      <w:bookmarkStart w:id="82" w:name="_Toc196312822"/>
      <w:bookmarkStart w:id="83" w:name="_Toc196391415"/>
      <w:bookmarkStart w:id="84" w:name="_Toc196399188"/>
      <w:bookmarkStart w:id="85" w:name="_Toc196312823"/>
      <w:bookmarkStart w:id="86" w:name="_Toc196391416"/>
      <w:bookmarkStart w:id="87" w:name="_Toc196399189"/>
      <w:bookmarkStart w:id="88" w:name="_Toc196312824"/>
      <w:bookmarkStart w:id="89" w:name="_Toc196391417"/>
      <w:bookmarkStart w:id="90" w:name="_Toc196399190"/>
      <w:bookmarkStart w:id="91" w:name="_Toc196312825"/>
      <w:bookmarkStart w:id="92" w:name="_Toc196391418"/>
      <w:bookmarkStart w:id="93" w:name="_Toc196399191"/>
      <w:bookmarkStart w:id="94" w:name="_Toc196399192"/>
      <w:bookmarkStart w:id="95" w:name="_Toc196399193"/>
      <w:bookmarkStart w:id="96" w:name="_Toc196399194"/>
      <w:bookmarkStart w:id="97" w:name="_Toc196399195"/>
      <w:bookmarkStart w:id="98" w:name="_Toc196399196"/>
      <w:bookmarkStart w:id="99" w:name="_Toc196399197"/>
      <w:bookmarkStart w:id="100" w:name="_Toc196399198"/>
      <w:bookmarkStart w:id="101" w:name="_Toc196312828"/>
      <w:bookmarkStart w:id="102" w:name="_Toc196391421"/>
      <w:bookmarkStart w:id="103" w:name="_Toc196399199"/>
      <w:bookmarkStart w:id="104" w:name="_Toc196312829"/>
      <w:bookmarkStart w:id="105" w:name="_Toc196391422"/>
      <w:bookmarkStart w:id="106" w:name="_Toc196399200"/>
      <w:bookmarkStart w:id="107" w:name="_Toc203564819"/>
      <w:bookmarkStart w:id="108" w:name="_Toc203564844"/>
      <w:bookmarkStart w:id="109" w:name="_Toc203564845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>
        <w:lastRenderedPageBreak/>
        <w:t>Erforderliche Beilagen</w:t>
      </w:r>
      <w:bookmarkEnd w:id="109"/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Für die Bearbeitung Ihres Förderansuchens sind folgende Beilagen ELEKTRONISCH über das NÖ Wirtschaftsförderungsportal zu übermitteln. 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Mit einem * gekennzeichnete Beilagen müssen IM ORIGINAL mit FIRMENMÄSSIGER FERTIGUNG (hierzu zählt auch die elektronische Übermittlung über das Wirtschaftsförderungsportal mit </w:t>
      </w:r>
      <w:r>
        <w:rPr>
          <w:rFonts w:ascii="Cambria" w:hAnsi="Cambria"/>
          <w:color w:val="000000"/>
          <w:sz w:val="21"/>
          <w:szCs w:val="21"/>
        </w:rPr>
        <w:t>qualifizierter elektronischer Signatur, z.B. ID Austria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) übermittelt werden.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spacing w:after="120"/>
        <w:rPr>
          <w:bCs/>
        </w:rPr>
      </w:pPr>
      <w:r>
        <w:rPr>
          <w:b/>
          <w:bCs/>
          <w:sz w:val="22"/>
        </w:rPr>
        <w:t>Organisationsbezogene Unterlagen</w:t>
      </w:r>
      <w:r>
        <w:rPr>
          <w:bCs/>
        </w:rPr>
        <w:t xml:space="preserve"> zur Antragstellung von Förderwerberin und Kooperationspartnerin (sofern vorhanden) 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Übersicht über Unternehmensverflechtungen (Beteiligungen, Verflechtungen):</w:t>
      </w:r>
      <w:r>
        <w:rPr>
          <w:bCs/>
        </w:rPr>
        <w:br/>
        <w:t>Organigramme, prozentueller Anteil, Mitarbeiterzahlen (VZÄ), Umsatz, Bilanzsumme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Jahresabschlüsse / Bilanzen inkl. GuV mit Anhang und Lagebericht der letzten 3 Geschäftsjahre</w:t>
      </w:r>
    </w:p>
    <w:p>
      <w:pPr>
        <w:spacing w:after="120" w:line="240" w:lineRule="auto"/>
        <w:ind w:left="360"/>
        <w:rPr>
          <w:bCs/>
        </w:rPr>
      </w:pP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 xml:space="preserve">Unterfertiger Konsortialvertrag (Vorlage unter </w:t>
      </w:r>
      <w:hyperlink r:id="rId9" w:history="1">
        <w:r>
          <w:rPr>
            <w:rStyle w:val="Hyperlink"/>
          </w:rPr>
          <w:t>Rechtliches Service – FFG Muster-Konsortialvertrag | FFG</w:t>
        </w:r>
      </w:hyperlink>
      <w:r>
        <w:t>)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Partnerantrag *</w:t>
      </w:r>
    </w:p>
    <w:p>
      <w:pPr>
        <w:spacing w:after="120" w:line="240" w:lineRule="auto"/>
        <w:ind w:left="360"/>
        <w:rPr>
          <w:bCs/>
        </w:rPr>
      </w:pPr>
    </w:p>
    <w:p>
      <w:pPr>
        <w:spacing w:after="120"/>
        <w:rPr>
          <w:bCs/>
        </w:rPr>
      </w:pPr>
    </w:p>
    <w:p>
      <w:pPr>
        <w:spacing w:after="120"/>
        <w:rPr>
          <w:bCs/>
        </w:rPr>
      </w:pPr>
      <w:r>
        <w:rPr>
          <w:b/>
          <w:bCs/>
          <w:sz w:val="22"/>
        </w:rPr>
        <w:t>Projektbezogene Unterlagen</w:t>
      </w:r>
      <w:r>
        <w:rPr>
          <w:bCs/>
          <w:sz w:val="22"/>
        </w:rPr>
        <w:t xml:space="preserve"> </w:t>
      </w:r>
      <w:r>
        <w:rPr>
          <w:bCs/>
        </w:rPr>
        <w:t xml:space="preserve">zur Antragstellung von Förderwerberin und Kooperationspartnerin 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Projektbeschreibung Leadpartnerin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Projektbeschreibung Kooperationspartnerin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CV und Stellenbeschreibung der Projektmitarbeiterinnen und -mitarbeiter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Projektkostenaufstellung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Informationen zu parallel laufenden Forschungsprojekten im thematischen Kontext</w:t>
      </w:r>
    </w:p>
    <w:p>
      <w:pPr>
        <w:pStyle w:val="berschrift1"/>
        <w:rPr>
          <w:noProof/>
        </w:rPr>
      </w:pPr>
      <w:bookmarkStart w:id="110" w:name="_Toc203564846"/>
      <w:r>
        <w:t>Sonstige unterlagen</w:t>
      </w:r>
      <w:bookmarkEnd w:id="110"/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Antragsformular (über das Wirtschaftsförderungsportal) *</w:t>
      </w:r>
    </w:p>
    <w:p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Förderanträge bei anderen Förderstellen und ggf. Bewilligungsschreiben für Projekte im selben thematischen Kontext zum eingereichten Vorhaben bzw. für dieselben Vorhabenskosten</w:t>
      </w:r>
    </w:p>
    <w:p>
      <w:pPr>
        <w:pStyle w:val="berschrift1"/>
      </w:pPr>
      <w:bookmarkStart w:id="111" w:name="_Toc203564847"/>
      <w:r>
        <w:t>Hinweise zur EFRE/IBW &amp; JTF Förderung</w:t>
      </w:r>
      <w:bookmarkEnd w:id="111"/>
    </w:p>
    <w:p>
      <w:pPr>
        <w:pStyle w:val="Listenabsatz"/>
        <w:spacing w:after="120" w:line="240" w:lineRule="auto"/>
        <w:ind w:left="360"/>
        <w:rPr>
          <w:rFonts w:ascii="Leelawadee" w:eastAsiaTheme="majorEastAsia" w:hAnsi="Leelawadee" w:cstheme="majorBidi"/>
          <w:b/>
          <w:caps/>
          <w:sz w:val="32"/>
          <w:szCs w:val="32"/>
        </w:rPr>
      </w:pPr>
      <w:r>
        <w:rPr>
          <w:bCs/>
        </w:rPr>
        <w:t xml:space="preserve">Zur Abwicklung Ihres Projektes im Rahmen einer EFRE/IBW &amp; JTF-Förderung beachten Sie bitte insbesondere die </w:t>
      </w:r>
      <w:r>
        <w:rPr>
          <w:bCs/>
          <w:i/>
        </w:rPr>
        <w:t>Nationalen Förderfähigkeitsregeln (NFFR) 2021-2027</w:t>
      </w:r>
      <w:r>
        <w:rPr>
          <w:bCs/>
        </w:rPr>
        <w:t xml:space="preserve"> unter</w:t>
      </w:r>
      <w:r>
        <w:rPr>
          <w:color w:val="000000"/>
          <w:sz w:val="27"/>
          <w:szCs w:val="27"/>
        </w:rPr>
        <w:t xml:space="preserve"> </w:t>
      </w:r>
      <w:hyperlink r:id="rId10" w:history="1">
        <w:r>
          <w:rPr>
            <w:rStyle w:val="Hyperlink"/>
          </w:rPr>
          <w:t>Rechtsgrundlagen - EU-Förderung für regionale Entwicklung (efre.gv.at)</w:t>
        </w:r>
      </w:hyperlink>
      <w:r>
        <w:t>.</w:t>
      </w:r>
    </w:p>
    <w:sectPr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771DAA4" w16cex:dateUtc="2025-04-04T05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1932CAA" w16cid:durableId="1771DAA4"/>
  <w16cid:commentId w16cid:paraId="4755B8E0" w16cid:durableId="09B291DD"/>
  <w16cid:commentId w16cid:paraId="3EA244DD" w16cid:durableId="7DBB8817"/>
  <w16cid:commentId w16cid:paraId="7238A3CE" w16cid:durableId="3DF193D8"/>
  <w16cid:commentId w16cid:paraId="01F107A8" w16cid:durableId="7B0DCB4B"/>
  <w16cid:commentId w16cid:paraId="16BF6837" w16cid:durableId="19D2CB9F"/>
  <w16cid:commentId w16cid:paraId="480DB197" w16cid:durableId="4C0D8CE7"/>
  <w16cid:commentId w16cid:paraId="5062D3C2" w16cid:durableId="0CB7231C"/>
  <w16cid:commentId w16cid:paraId="16D2A2E0" w16cid:durableId="10268F5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2666274</wp:posOffset>
                      </wp:positionH>
                      <wp:positionV relativeFrom="paragraph">
                        <wp:posOffset>70576</wp:posOffset>
                      </wp:positionV>
                      <wp:extent cx="1121229" cy="418555"/>
                      <wp:effectExtent l="0" t="0" r="0" b="635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1229" cy="418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Version 01.00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7" type="#_x0000_t202" style="position:absolute;left:0;text-align:left;margin-left:209.95pt;margin-top:5.55pt;width:88.3pt;height:32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Version 01.00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11" o:spid="_x0000_s1028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/4xMQ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7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bookmarkStart w:id="112" w:name="_GoBack" w:displacedByCustomXml="next"/>
          <w:bookmarkEnd w:id="112" w:displacedByCustomXml="next"/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3875634</wp:posOffset>
          </wp:positionH>
          <wp:positionV relativeFrom="paragraph">
            <wp:posOffset>39903</wp:posOffset>
          </wp:positionV>
          <wp:extent cx="2178424" cy="474980"/>
          <wp:effectExtent l="0" t="0" r="0" b="1270"/>
          <wp:wrapNone/>
          <wp:docPr id="3" name="Grafik 3" descr="C:\Users\fipa\AppData\Local\Microsoft\Windows\INetCache\Content.Word\DE Kofinanziert von der Europäischen Union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fipa\AppData\Local\Microsoft\Windows\INetCache\Content.Word\DE Kofinanziert von der Europäischen Union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477" cy="479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3877310</wp:posOffset>
          </wp:positionH>
          <wp:positionV relativeFrom="page">
            <wp:posOffset>493395</wp:posOffset>
          </wp:positionV>
          <wp:extent cx="2038350" cy="436788"/>
          <wp:effectExtent l="0" t="0" r="0" b="190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36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Version 01.04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8.6pt;width:8in;height:823.9pt;rotation:18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" adj="-11796480,,5400" path="m,l6299265,v561085,,1015935,454850,1015935,1015935l7315200,10463530,,10463530,,xe" fillcolor="white [3212]" stroked="f">
              <v:stroke joinstyle="miter"/>
              <v:formulas/>
              <v:path arrowok="t" o:connecttype="custom" o:connectlocs="0,0;6299265,0;7315200,1015935;7315200,10463530;0,10463530;0,0" o:connectangles="0,0,0,0,0,0" textboxrect="0,0,7315200,10463530"/>
              <v:textbox>
                <w:txbxContent>
                  <w:p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Version 01.04</w:t>
                    </w:r>
                  </w:p>
                  <w:p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26035" b="2794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" fillcolor="white [3212]" strokecolor="white [3212]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5FBB"/>
    <w:multiLevelType w:val="hybridMultilevel"/>
    <w:tmpl w:val="B05A18D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A6A4A"/>
    <w:multiLevelType w:val="multilevel"/>
    <w:tmpl w:val="B6D47A42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9720EB"/>
    <w:multiLevelType w:val="hybridMultilevel"/>
    <w:tmpl w:val="BF70D8C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2424F2"/>
    <w:multiLevelType w:val="hybridMultilevel"/>
    <w:tmpl w:val="FD961B1E"/>
    <w:lvl w:ilvl="0" w:tplc="7B48F646">
      <w:start w:val="1"/>
      <w:numFmt w:val="decimal"/>
      <w:pStyle w:val="Randnumm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221F7"/>
    <w:multiLevelType w:val="multilevel"/>
    <w:tmpl w:val="52AA945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86504D9"/>
    <w:multiLevelType w:val="multilevel"/>
    <w:tmpl w:val="17F42F86"/>
    <w:lvl w:ilvl="0">
      <w:start w:val="1"/>
      <w:numFmt w:val="bullet"/>
      <w:pStyle w:val="Aufzhlung"/>
      <w:lvlText w:val="o"/>
      <w:lvlJc w:val="left"/>
      <w:pPr>
        <w:ind w:left="425" w:hanging="425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238"/>
        </w:tabs>
        <w:ind w:left="1797" w:hanging="357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2160" w:hanging="36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4678"/>
        </w:tabs>
        <w:ind w:left="2517" w:hanging="357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ind w:left="2880" w:hanging="36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ind w:left="3238" w:hanging="358"/>
      </w:pPr>
      <w:rPr>
        <w:rFonts w:ascii="Courier New" w:hAnsi="Courier New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5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D7580B1E-CAE9-4CBB-B8EC-FFD6A208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4"/>
      </w:numPr>
      <w:spacing w:before="480"/>
      <w:ind w:left="680" w:hanging="6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21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5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21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9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color w:val="000000" w:themeColor="text1"/>
      <w:sz w:val="19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numPr>
        <w:numId w:val="3"/>
      </w:numPr>
      <w:spacing w:after="160"/>
      <w:ind w:left="0" w:hanging="397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  <w:pPr>
      <w:numPr>
        <w:numId w:val="6"/>
      </w:numPr>
    </w:pPr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Cambria" w:hAnsi="Cambri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paragraph" w:customStyle="1" w:styleId="LAKISText">
    <w:name w:val="LAKIS_Text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AT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table" w:styleId="Gitternetztabelle1hellAkzent4">
    <w:name w:val="Grid Table 1 Light Accent 4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1D2E6" w:themeColor="accent4" w:themeTint="66"/>
        <w:left w:val="single" w:sz="4" w:space="0" w:color="C1D2E6" w:themeColor="accent4" w:themeTint="66"/>
        <w:bottom w:val="single" w:sz="4" w:space="0" w:color="C1D2E6" w:themeColor="accent4" w:themeTint="66"/>
        <w:right w:val="single" w:sz="4" w:space="0" w:color="C1D2E6" w:themeColor="accent4" w:themeTint="66"/>
        <w:insideH w:val="single" w:sz="4" w:space="0" w:color="C1D2E6" w:themeColor="accent4" w:themeTint="66"/>
        <w:insideV w:val="single" w:sz="4" w:space="0" w:color="C1D2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'1.0' encoding='UTF-8' standalone='no' ?><Relationships xmlns="http://schemas.openxmlformats.org/package/2006/relationships"><Relationship Id="rId8" Type="http://schemas.openxmlformats.org/officeDocument/2006/relationships/hyperlink" Target="http://noe.gv.at/wirtschaft" TargetMode="External"></Relationship><Relationship Id="rId13" Type="http://schemas.openxmlformats.org/officeDocument/2006/relationships/footer" Target="footer1.xml"></Relationship><Relationship Id="rId18" Type="http://schemas.openxmlformats.org/officeDocument/2006/relationships/glossaryDocument" Target="glossary/document.xml"></Relationship><Relationship Id="rId3" Type="http://schemas.openxmlformats.org/officeDocument/2006/relationships/styles" Target="styles.xml"></Relationship><Relationship Id="rId7" Type="http://schemas.openxmlformats.org/officeDocument/2006/relationships/endnotes" Target="endnotes.xml"></Relationship><Relationship Id="rId12" Type="http://schemas.openxmlformats.org/officeDocument/2006/relationships/header" Target="header2.xml"></Relationship><Relationship Id="rId17" Type="http://schemas.openxmlformats.org/officeDocument/2006/relationships/fontTable" Target="fontTable.xml"></Relationship><Relationship Id="rId25" Type="http://schemas.microsoft.com/office/2016/09/relationships/commentsIds" Target="commentsIds.xml"></Relationship><Relationship Id="rId2" Type="http://schemas.openxmlformats.org/officeDocument/2006/relationships/numbering" Target="numbering.xml"></Relationship><Relationship Id="rId16" Type="http://schemas.openxmlformats.org/officeDocument/2006/relationships/footer" Target="footer3.xml"></Relationship><Relationship Id="rId1" Type="http://schemas.openxmlformats.org/officeDocument/2006/relationships/customXml" Target="../customXml/item1.xml"></Relationship><Relationship Id="rId6" Type="http://schemas.openxmlformats.org/officeDocument/2006/relationships/footnotes" Target="footnotes.xml"></Relationship><Relationship Id="rId11" Type="http://schemas.openxmlformats.org/officeDocument/2006/relationships/header" Target="header1.xml"></Relationship><Relationship Id="rId24" Type="http://schemas.microsoft.com/office/2018/08/relationships/commentsExtensible" Target="commentsExtensible.xml"></Relationship><Relationship Id="rId5" Type="http://schemas.openxmlformats.org/officeDocument/2006/relationships/webSettings" Target="webSettings.xml"></Relationship><Relationship Id="rId15" Type="http://schemas.openxmlformats.org/officeDocument/2006/relationships/header" Target="header3.xml"></Relationship><Relationship Id="rId10" Type="http://schemas.openxmlformats.org/officeDocument/2006/relationships/hyperlink" Target="https://www.efre.gv.at/downloads/rechtsgrundlagen" TargetMode="External"></Relationship><Relationship Id="rId19" Type="http://schemas.openxmlformats.org/officeDocument/2006/relationships/theme" Target="theme/theme1.xml"></Relationship><Relationship Id="rId4" Type="http://schemas.openxmlformats.org/officeDocument/2006/relationships/settings" Target="settings.xml"></Relationship><Relationship Id="rId9" Type="http://schemas.openxmlformats.org/officeDocument/2006/relationships/hyperlink" Target="https://www.ffg.at/Konsortialvertrag" TargetMode="External"></Relationship><Relationship Id="rId14" Type="http://schemas.openxmlformats.org/officeDocument/2006/relationships/footer" Target="footer2.xml"></Relationship><Relationship Id="rId26" Type="http://schemas.openxmlformats.org/officeDocument/2006/relationships/customXml" Target="../customXml/item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gs\AppData\Local\Fabasoft\Work\Dokumentenvorlage_WST3_kurzinformation_ohne-Deckblatt_mit_EFRE_NEU202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674EFACC704BE4BC374E9A35A22C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967028-3C81-4345-9FCD-FE573E34914C}"/>
      </w:docPartPr>
      <w:docPartBody>
        <w:p>
          <w:pPr>
            <w:pStyle w:val="4B674EFACC704BE4BC374E9A35A22C67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FEE074B56364AB6AA3F711291DE44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5ED1CE-1157-42EE-9696-C935E3541293}"/>
      </w:docPartPr>
      <w:docPartBody>
        <w:p>
          <w:pPr>
            <w:pStyle w:val="8FEE074B56364AB6AA3F711291DE44C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2F915491A284192AE38FCCD7B3F97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24F9DC-121B-42E9-9ADF-3C5718F187AA}"/>
      </w:docPartPr>
      <w:docPartBody>
        <w:p>
          <w:pPr>
            <w:pStyle w:val="22F915491A284192AE38FCCD7B3F976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6E573B82844A9EB15FE835D43EA8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84A16B-EA93-4389-870B-CEECFE5DC7AB}"/>
      </w:docPartPr>
      <w:docPartBody>
        <w:p>
          <w:pPr>
            <w:pStyle w:val="416E573B82844A9EB15FE835D43EA8A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54EB3972B74A1D8BA3A986FD25C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E821C6-1066-40A9-A0B2-CAA0AC07343F}"/>
      </w:docPartPr>
      <w:docPartBody>
        <w:p>
          <w:pPr>
            <w:pStyle w:val="8454EB3972B74A1D8BA3A986FD25C4C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5A8B223AC114C86A4DAB0F7602CD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7E890-F368-4EE0-995B-4A61F778C401}"/>
      </w:docPartPr>
      <w:docPartBody>
        <w:p>
          <w:pPr>
            <w:pStyle w:val="D5A8B223AC114C86A4DAB0F7602CDF4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D7AB66C5C164017BDF9860941BFA9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B3523-83C6-45E9-A08E-2B3B25C78ACD}"/>
      </w:docPartPr>
      <w:docPartBody>
        <w:p>
          <w:pPr>
            <w:pStyle w:val="ED7AB66C5C164017BDF9860941BFA9E6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863236ACE74A0BA5F273053EBE25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5A0497-63C2-4CE4-9F11-F7DDE374C965}"/>
      </w:docPartPr>
      <w:docPartBody>
        <w:p>
          <w:pPr>
            <w:pStyle w:val="9B863236ACE74A0BA5F273053EBE257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1239E3E17CD4D7BB0C79094D6A8D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701E62-81E6-4AC4-A032-2EB675269B96}"/>
      </w:docPartPr>
      <w:docPartBody>
        <w:p>
          <w:pPr>
            <w:pStyle w:val="21239E3E17CD4D7BB0C79094D6A8DC73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4B674EFACC704BE4BC374E9A35A22C67">
    <w:name w:val="4B674EFACC704BE4BC374E9A35A22C67"/>
  </w:style>
  <w:style w:type="paragraph" w:customStyle="1" w:styleId="8FEE074B56364AB6AA3F711291DE44C0">
    <w:name w:val="8FEE074B56364AB6AA3F711291DE44C0"/>
  </w:style>
  <w:style w:type="paragraph" w:customStyle="1" w:styleId="22F915491A284192AE38FCCD7B3F976E">
    <w:name w:val="22F915491A284192AE38FCCD7B3F976E"/>
  </w:style>
  <w:style w:type="paragraph" w:customStyle="1" w:styleId="D020DE01F251440C97B98A64F671E9AE">
    <w:name w:val="D020DE01F251440C97B98A64F671E9AE"/>
  </w:style>
  <w:style w:type="paragraph" w:customStyle="1" w:styleId="416E573B82844A9EB15FE835D43EA8AF">
    <w:name w:val="416E573B82844A9EB15FE835D43EA8AF"/>
  </w:style>
  <w:style w:type="paragraph" w:customStyle="1" w:styleId="8B1134AA91594BF791DB517D2F2C0BDA">
    <w:name w:val="8B1134AA91594BF791DB517D2F2C0BDA"/>
  </w:style>
  <w:style w:type="paragraph" w:customStyle="1" w:styleId="EB7252F1E9904427B302B731C900018B">
    <w:name w:val="EB7252F1E9904427B302B731C900018B"/>
  </w:style>
  <w:style w:type="paragraph" w:customStyle="1" w:styleId="3993494D8566494390AC8DDBA963E056">
    <w:name w:val="3993494D8566494390AC8DDBA963E056"/>
  </w:style>
  <w:style w:type="paragraph" w:customStyle="1" w:styleId="203A6DF007EF46849AB7AF558DCE7093">
    <w:name w:val="203A6DF007EF46849AB7AF558DCE7093"/>
  </w:style>
  <w:style w:type="paragraph" w:customStyle="1" w:styleId="8454EB3972B74A1D8BA3A986FD25C4C3">
    <w:name w:val="8454EB3972B74A1D8BA3A986FD25C4C3"/>
  </w:style>
  <w:style w:type="paragraph" w:customStyle="1" w:styleId="D5A8B223AC114C86A4DAB0F7602CDF42">
    <w:name w:val="D5A8B223AC114C86A4DAB0F7602CDF42"/>
  </w:style>
  <w:style w:type="paragraph" w:customStyle="1" w:styleId="C5A23CA8872945E3B511B1D28DF0C11A">
    <w:name w:val="C5A23CA8872945E3B511B1D28DF0C11A"/>
  </w:style>
  <w:style w:type="paragraph" w:customStyle="1" w:styleId="F20DB0CB2DA44CFF90577D2D7FA61131">
    <w:name w:val="F20DB0CB2DA44CFF90577D2D7FA61131"/>
  </w:style>
  <w:style w:type="paragraph" w:customStyle="1" w:styleId="91F4F2841143423B9DC732DE1EDA74E4">
    <w:name w:val="91F4F2841143423B9DC732DE1EDA74E4"/>
  </w:style>
  <w:style w:type="paragraph" w:customStyle="1" w:styleId="C3596DFE5473410FB0371152DE6DF494">
    <w:name w:val="C3596DFE5473410FB0371152DE6DF494"/>
  </w:style>
  <w:style w:type="paragraph" w:customStyle="1" w:styleId="62E8520098B342478988E46EB3B890D1">
    <w:name w:val="62E8520098B342478988E46EB3B890D1"/>
  </w:style>
  <w:style w:type="paragraph" w:customStyle="1" w:styleId="ED7AB66C5C164017BDF9860941BFA9E6">
    <w:name w:val="ED7AB66C5C164017BDF9860941BFA9E6"/>
  </w:style>
  <w:style w:type="paragraph" w:customStyle="1" w:styleId="0B28230B891943A19074A1DCE50BAF51">
    <w:name w:val="0B28230B891943A19074A1DCE50BAF51"/>
  </w:style>
  <w:style w:type="paragraph" w:customStyle="1" w:styleId="6CD6DB50029F4D48AE1FF209C533D7FF">
    <w:name w:val="6CD6DB50029F4D48AE1FF209C533D7FF"/>
  </w:style>
  <w:style w:type="paragraph" w:customStyle="1" w:styleId="7B988A97DA3C4FC08E302771E1664484">
    <w:name w:val="7B988A97DA3C4FC08E302771E1664484"/>
  </w:style>
  <w:style w:type="paragraph" w:customStyle="1" w:styleId="A08ABBAC29EE455BAA99F0B5323251C7">
    <w:name w:val="A08ABBAC29EE455BAA99F0B5323251C7"/>
  </w:style>
  <w:style w:type="paragraph" w:customStyle="1" w:styleId="B7A39615984149E0808C3F27389B8C4A">
    <w:name w:val="B7A39615984149E0808C3F27389B8C4A"/>
  </w:style>
  <w:style w:type="paragraph" w:customStyle="1" w:styleId="F3467AD95B1E432690D9D070B857728E">
    <w:name w:val="F3467AD95B1E432690D9D070B857728E"/>
  </w:style>
  <w:style w:type="paragraph" w:customStyle="1" w:styleId="9B863236ACE74A0BA5F273053EBE257B">
    <w:name w:val="9B863236ACE74A0BA5F273053EBE257B"/>
  </w:style>
  <w:style w:type="paragraph" w:customStyle="1" w:styleId="21239E3E17CD4D7BB0C79094D6A8DC73">
    <w:name w:val="21239E3E17CD4D7BB0C79094D6A8DC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no' 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Roswitha Schweifer"/>
    <f:field ref="FSCFOLIO_1_1001_FieldCurrentDate" text="22.07.2025 09:36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Projektbeschreibung_F&amp;E Q Forschungseinrichtungen Kooperationspartnerin" edit="true"/>
    <f:field ref="CCAPRECONFIG_15_1001_Objektname" text="Projektbeschreibung_F&amp;E Q Forschungseinrichtungen Kooperationspartnerin" edit="true"/>
    <f:field ref="objname" text="Projektbeschreibung_F&amp;E Q Forschungseinrichtungen Kooperationspartnerin" edit="true"/>
    <f:field ref="objsubject" text="" edit="true"/>
    <f:field ref="objcreatedby" text="Schweifer, Roswitha"/>
    <f:field ref="objcreatedat" date="2025-07-21T10:30:06" text="21.07.2025 10:30:06"/>
    <f:field ref="objchangedby" text="Schweifer, Roswitha"/>
    <f:field ref="objmodifiedat" date="2025-07-22T09:35:38" text="22.07.2025 09:35:38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  <f:identities>{"FSCFOLIO_1_1001":{"FieldDocumentNumber":null,"FieldSubject":null,"SignaturesFldCtx":null,"FieldLastSignature":null,"FieldLastSignatureBy":null,"FieldLastSignatureAt":null,"FieldLastSignatureRemark":null,"FieldCurrentUser":null,"FieldCurrentDate":null,"FieldReleasedVersionDate":null,"FieldReleasedVersionNr":null},"_":{"doc":null,"objvalidfrom":null,"objvalidto":null,"objname":null,"objsubject":null,"objcreatedby":null,"objcreatedat":null,"objchangedby":null,"objmodifiedat":null},"CCAPRECONFIG_15_1001":{"Objektname":null}}</f:identities>
  <f:translations>{}</f:translations>
</f:fields>
</file>

<file path=customXml/itemProps1.xml><?xml version="1.0" encoding="utf-8"?>
<ds:datastoreItem xmlns:ds="http://schemas.openxmlformats.org/officeDocument/2006/customXml" ds:itemID="{5FE5EC3F-F2D4-40C3-8C9F-55A0B9F15E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Dokumentenvorlage_WST3_kurzinformation_ohne-Deckblatt_mit_EFRE_NEU2024.dotx</Template>
  <TotalTime>0</TotalTime>
  <Pages>5</Pages>
  <Words>785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Gross Sandra</dc:creator>
  <cp:keywords/>
  <dc:description/>
  <cp:lastModifiedBy>Lehmbacher Roswitha (WST3)</cp:lastModifiedBy>
  <cp:revision>3</cp:revision>
  <cp:lastPrinted>2020-01-30T22:00:00Z</cp:lastPrinted>
  <dcterms:created xsi:type="dcterms:W3CDTF">2025-07-21T10:30:00Z</dcterms:created>
  <dcterms:modified xsi:type="dcterms:W3CDTF">2025-07-22T09:29:00Z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Eigner, Mag. (FH)</vt:lpwstr>
  </property>
  <property name="FSC#FSCLAKIS@15.1000:Bearbeiter_Tit_VN_NN" pid="10" fmtid="{D5CDD505-2E9C-101B-9397-08002B2CF9AE}">
    <vt:lpwstr>Gerhild Eigner, Mag. (FH)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Forschung und Technologieentwicklung Qualität 2025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16108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Weiblich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21.07.2025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WST3-A-866/130-2025</vt:lpwstr>
  </property>
  <property name="FSC#FSCLAKIS@15.1000:Objektname" pid="24" fmtid="{D5CDD505-2E9C-101B-9397-08002B2CF9AE}">
    <vt:lpwstr>Projektbeschreibung_x005f_F&amp;E Q Forschungseinrichtungen Kooperationspartnerin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E i g n e r, Mag. (FH)</vt:lpwstr>
  </property>
  <property name="FSC#FSCLAKIS@15.1000:Systemaenderungszeitpunkt" pid="34" fmtid="{D5CDD505-2E9C-101B-9397-08002B2CF9AE}">
    <vt:lpwstr>22. Juli 2025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Roswitha Schweifer</vt:lpwstr>
  </property>
  <property name="FSC#FSCLAKIS@15.1000:DW_Eigentuemer_Objekt" pid="43" fmtid="{D5CDD505-2E9C-101B-9397-08002B2CF9AE}">
    <vt:lpwstr>16134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Roswitha Schweifer</vt:lpwstr>
  </property>
  <property name="FSC#COOELAK@1.1001:OwnerExtension" pid="73" fmtid="{D5CDD505-2E9C-101B-9397-08002B2CF9AE}">
    <vt:lpwstr>16134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21.07.2025</vt:lpwstr>
  </property>
  <property name="FSC#COOELAK@1.1001:OU" pid="81" fmtid="{D5CDD505-2E9C-101B-9397-08002B2CF9AE}">
    <vt:lpwstr>WST3 (Abteilung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*COO.1000.8802.79.12298128*</vt:lpwstr>
  </property>
  <property name="FSC#COOELAK@1.1001:RefBarCode" pid="84" fmtid="{D5CDD505-2E9C-101B-9397-08002B2CF9AE}">
    <vt:lpwstr>*COO.1000.8802.60.8465883*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roswitha.schweifer@noel.gv.at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Gerhild Eigner, Mag. (FH)</vt:lpwstr>
  </property>
  <property name="FSC#ATSTATECFG@1.1001:AgentPhone" pid="108" fmtid="{D5CDD505-2E9C-101B-9397-08002B2CF9AE}">
    <vt:lpwstr>16108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18.07.2025</vt:lpwstr>
  </property>
  <property name="FSC#ATSTATECFG@1.1001:SubfileSubject" pid="112" fmtid="{D5CDD505-2E9C-101B-9397-08002B2CF9AE}">
    <vt:lpwstr>final für Website inkl. Versionierung 01.00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CCAPRECONFIGG@15.1001:DepartmentON" pid="117" fmtid="{D5CDD505-2E9C-101B-9397-08002B2CF9AE}">
    <vt:lpwstr/>
  </property>
  <property name="FSC#CCAPRECONFIGG@15.1001:DepartmentWebsite" pid="118" fmtid="{D5CDD505-2E9C-101B-9397-08002B2CF9AE}">
    <vt:lpwstr/>
  </property>
  <property name="FSC#ATSTATECFG@1.1001:DepartmentDVR" pid="119" fmtid="{D5CDD505-2E9C-101B-9397-08002B2CF9AE}">
    <vt:lpwstr/>
  </property>
  <property name="FSC#ATSTATECFG@1.1001:DepartmentUID" pid="120" fmtid="{D5CDD505-2E9C-101B-9397-08002B2CF9AE}">
    <vt:lpwstr/>
  </property>
  <property name="FSC#ATSTATECFG@1.1001:SubfileReference" pid="121" fmtid="{D5CDD505-2E9C-101B-9397-08002B2CF9AE}">
    <vt:lpwstr>WST3-A-866/130-2025</vt:lpwstr>
  </property>
  <property name="FSC#ATSTATECFG@1.1001:Clause" pid="122" fmtid="{D5CDD505-2E9C-101B-9397-08002B2CF9AE}">
    <vt:lpwstr/>
  </property>
  <property name="FSC#ATSTATECFG@1.1001:ApprovedSignature" pid="123" fmtid="{D5CDD505-2E9C-101B-9397-08002B2CF9AE}">
    <vt:lpwstr/>
  </property>
  <property name="FSC#ATSTATECFG@1.1001:BankAccount" pid="124" fmtid="{D5CDD505-2E9C-101B-9397-08002B2CF9AE}">
    <vt:lpwstr/>
  </property>
  <property name="FSC#ATSTATECFG@1.1001:BankAccountOwner" pid="125" fmtid="{D5CDD505-2E9C-101B-9397-08002B2CF9AE}">
    <vt:lpwstr/>
  </property>
  <property name="FSC#ATSTATECFG@1.1001:BankInstitute" pid="126" fmtid="{D5CDD505-2E9C-101B-9397-08002B2CF9AE}">
    <vt:lpwstr/>
  </property>
  <property name="FSC#ATSTATECFG@1.1001:BankAccountID" pid="127" fmtid="{D5CDD505-2E9C-101B-9397-08002B2CF9AE}">
    <vt:lpwstr/>
  </property>
  <property name="FSC#ATSTATECFG@1.1001:BankAccountIBAN" pid="128" fmtid="{D5CDD505-2E9C-101B-9397-08002B2CF9AE}">
    <vt:lpwstr/>
  </property>
  <property name="FSC#ATSTATECFG@1.1001:BankAccountBIC" pid="129" fmtid="{D5CDD505-2E9C-101B-9397-08002B2CF9AE}">
    <vt:lpwstr/>
  </property>
  <property name="FSC#ATSTATECFG@1.1001:BankName" pid="130" fmtid="{D5CDD505-2E9C-101B-9397-08002B2CF9AE}">
    <vt:lpwstr/>
  </property>
  <property name="FSC#COOELAK@1.1001:ObjectAddressees" pid="131" fmtid="{D5CDD505-2E9C-101B-9397-08002B2CF9AE}">
    <vt:lpwstr/>
  </property>
  <property name="FSC#COOELAK@1.1001:replyreference" pid="132" fmtid="{D5CDD505-2E9C-101B-9397-08002B2CF9AE}">
    <vt:lpwstr/>
  </property>
  <property name="FSC#COOELAK@1.1001:OfficeHours" pid="133" fmtid="{D5CDD505-2E9C-101B-9397-08002B2CF9AE}">
    <vt:lpwstr/>
  </property>
  <property name="FSC#COOELAK@1.1001:FileRefOULong" pid="134" fmtid="{D5CDD505-2E9C-101B-9397-08002B2CF9AE}">
    <vt:lpwstr>Abteilung Wirtschaft, Tourismus und Technologie</vt:lpwstr>
  </property>
  <property name="FSC#ATPRECONFIG@1.1001:ChargePreview" pid="135" fmtid="{D5CDD505-2E9C-101B-9397-08002B2CF9AE}">
    <vt:lpwstr/>
  </property>
  <property name="FSC#ATSTATECFG@1.1001:ExternalFile" pid="136" fmtid="{D5CDD505-2E9C-101B-9397-08002B2CF9AE}">
    <vt:lpwstr>Bezug: </vt:lpwstr>
  </property>
  <property name="FSC#ATPRECONFIG@1.1001:DispatchClause" pid="137" fmtid="{D5CDD505-2E9C-101B-9397-08002B2CF9AE}">
    <vt:lpwstr/>
  </property>
  <property name="FSC#ATPRECONFIG@1.1001:DepartmentZipCode_DepartmentCity" pid="138" fmtid="{D5CDD505-2E9C-101B-9397-08002B2CF9AE}">
    <vt:lpwstr/>
  </property>
  <property name="FSC#ATPRECONFIG@1.1001:DepartmentStreet_DepartmentZipCode_DepartmentCity" pid="139" fmtid="{D5CDD505-2E9C-101B-9397-08002B2CF9AE}">
    <vt:lpwstr/>
  </property>
  <property name="FSC#COOSYSTEM@1.1:Container" pid="140" fmtid="{D5CDD505-2E9C-101B-9397-08002B2CF9AE}">
    <vt:lpwstr>COO.1000.8802.79.12298128</vt:lpwstr>
  </property>
  <property name="FSC#FSCFOLIO@1.1001:docpropproject" pid="141" fmtid="{D5CDD505-2E9C-101B-9397-08002B2CF9AE}">
    <vt:lpwstr/>
  </property>
</Properties>
</file>